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62" w:rsidRPr="002B37FB" w:rsidRDefault="00FF224C" w:rsidP="00FF224C">
      <w:pPr>
        <w:spacing w:after="0" w:line="240" w:lineRule="auto"/>
        <w:jc w:val="center"/>
        <w:rPr>
          <w:b/>
          <w:sz w:val="32"/>
          <w:szCs w:val="32"/>
        </w:rPr>
      </w:pPr>
      <w:r w:rsidRPr="002B37FB">
        <w:rPr>
          <w:b/>
          <w:sz w:val="32"/>
          <w:szCs w:val="32"/>
        </w:rPr>
        <w:t>П</w:t>
      </w:r>
      <w:r w:rsidR="00B95C62" w:rsidRPr="002B37FB">
        <w:rPr>
          <w:b/>
          <w:sz w:val="32"/>
          <w:szCs w:val="32"/>
        </w:rPr>
        <w:t>лан</w:t>
      </w:r>
    </w:p>
    <w:p w:rsidR="00B95C62" w:rsidRPr="002B37FB" w:rsidRDefault="00B95C62" w:rsidP="00FF224C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 w:rsidRPr="002B37FB">
        <w:rPr>
          <w:b/>
          <w:i/>
          <w:iCs/>
          <w:sz w:val="32"/>
          <w:szCs w:val="32"/>
        </w:rPr>
        <w:t xml:space="preserve">работы профсоюзной организации </w:t>
      </w:r>
    </w:p>
    <w:p w:rsidR="00B95C62" w:rsidRDefault="00FF224C" w:rsidP="00466E63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 w:rsidRPr="002B37FB">
        <w:rPr>
          <w:b/>
          <w:i/>
          <w:iCs/>
          <w:sz w:val="32"/>
          <w:szCs w:val="32"/>
        </w:rPr>
        <w:t>МКОУ Бобровская СОШ №2</w:t>
      </w:r>
      <w:r w:rsidR="00B95C62" w:rsidRPr="002B37FB">
        <w:rPr>
          <w:b/>
          <w:i/>
          <w:iCs/>
          <w:sz w:val="32"/>
          <w:szCs w:val="32"/>
        </w:rPr>
        <w:t xml:space="preserve"> </w:t>
      </w:r>
    </w:p>
    <w:p w:rsidR="002B37FB" w:rsidRPr="002B37FB" w:rsidRDefault="002B37FB" w:rsidP="00466E63">
      <w:pPr>
        <w:spacing w:after="0" w:line="240" w:lineRule="auto"/>
        <w:jc w:val="center"/>
        <w:rPr>
          <w:i/>
          <w:iCs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527"/>
        <w:gridCol w:w="933"/>
      </w:tblGrid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37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95C62" w:rsidRPr="002B37FB" w:rsidRDefault="00B95C62" w:rsidP="00FF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37FB">
              <w:rPr>
                <w:b/>
                <w:sz w:val="28"/>
                <w:szCs w:val="28"/>
              </w:rPr>
              <w:t xml:space="preserve">М </w:t>
            </w:r>
            <w:proofErr w:type="gramStart"/>
            <w:r w:rsidRPr="002B37FB">
              <w:rPr>
                <w:b/>
                <w:sz w:val="28"/>
                <w:szCs w:val="28"/>
              </w:rPr>
              <w:t>е  р</w:t>
            </w:r>
            <w:proofErr w:type="gramEnd"/>
            <w:r w:rsidRPr="002B37FB">
              <w:rPr>
                <w:b/>
                <w:sz w:val="28"/>
                <w:szCs w:val="28"/>
              </w:rPr>
              <w:t xml:space="preserve"> о п р и я т и я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37FB">
              <w:rPr>
                <w:b/>
                <w:sz w:val="28"/>
                <w:szCs w:val="28"/>
              </w:rPr>
              <w:t xml:space="preserve">  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37FB">
              <w:rPr>
                <w:b/>
                <w:sz w:val="28"/>
                <w:szCs w:val="28"/>
              </w:rPr>
              <w:t xml:space="preserve"> С р о к и</w:t>
            </w: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95C62" w:rsidRPr="002B37FB" w:rsidTr="00690A45">
        <w:trPr>
          <w:cantSplit/>
        </w:trPr>
        <w:tc>
          <w:tcPr>
            <w:tcW w:w="10648" w:type="dxa"/>
            <w:gridSpan w:val="4"/>
          </w:tcPr>
          <w:p w:rsidR="00B95C62" w:rsidRPr="002B37FB" w:rsidRDefault="00B95C62" w:rsidP="002B37FB">
            <w:pPr>
              <w:pStyle w:val="a9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hAnsi="Comic Sans MS"/>
                <w:b/>
                <w:sz w:val="28"/>
                <w:szCs w:val="28"/>
              </w:rPr>
            </w:pPr>
            <w:r w:rsidRPr="002B37FB">
              <w:rPr>
                <w:rFonts w:ascii="Comic Sans MS" w:hAnsi="Comic Sans MS"/>
                <w:b/>
                <w:sz w:val="28"/>
                <w:szCs w:val="28"/>
              </w:rPr>
              <w:t>Общие профсоюзные собрания и конференции</w:t>
            </w:r>
          </w:p>
          <w:p w:rsidR="00B95C62" w:rsidRDefault="00B95C62" w:rsidP="00FF224C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B37FB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(3-4 собрания за год).</w:t>
            </w:r>
          </w:p>
          <w:p w:rsidR="002B37FB" w:rsidRPr="002B37FB" w:rsidRDefault="002B37FB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466E63">
        <w:trPr>
          <w:trHeight w:val="737"/>
        </w:trPr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1.</w:t>
            </w:r>
          </w:p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B95C62" w:rsidRPr="002B37FB" w:rsidRDefault="00B95C62" w:rsidP="00FB4B0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Подведение итогов выполнения </w:t>
            </w:r>
            <w:r w:rsidR="00FF224C" w:rsidRPr="002B37FB">
              <w:rPr>
                <w:b/>
                <w:i/>
                <w:sz w:val="28"/>
                <w:szCs w:val="28"/>
              </w:rPr>
              <w:t>коллективного договора за 201</w:t>
            </w:r>
            <w:r w:rsidR="00FB4B00">
              <w:rPr>
                <w:b/>
                <w:i/>
                <w:sz w:val="28"/>
                <w:szCs w:val="28"/>
              </w:rPr>
              <w:t>4</w:t>
            </w:r>
            <w:r w:rsidRPr="002B37FB">
              <w:rPr>
                <w:b/>
                <w:i/>
                <w:sz w:val="28"/>
                <w:szCs w:val="28"/>
              </w:rPr>
              <w:t xml:space="preserve"> год и</w:t>
            </w:r>
            <w:r w:rsidR="00FF224C" w:rsidRPr="002B37FB">
              <w:rPr>
                <w:b/>
                <w:i/>
                <w:sz w:val="28"/>
                <w:szCs w:val="28"/>
              </w:rPr>
              <w:t xml:space="preserve"> о коллективном договоре на 201</w:t>
            </w:r>
            <w:r w:rsidR="00FB4B00">
              <w:rPr>
                <w:b/>
                <w:i/>
                <w:sz w:val="28"/>
                <w:szCs w:val="28"/>
              </w:rPr>
              <w:t>5</w:t>
            </w:r>
            <w:r w:rsidRPr="002B37FB">
              <w:rPr>
                <w:b/>
                <w:i/>
                <w:sz w:val="28"/>
                <w:szCs w:val="28"/>
              </w:rPr>
              <w:t xml:space="preserve"> год</w:t>
            </w:r>
            <w:r w:rsidR="002B37FB" w:rsidRPr="002B37F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Февраль</w:t>
            </w: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Профсоюзное собрание «О правах профсоюзов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 в соответствии с Федеральным законом «О профессиональных союзах, их правах и гарантиях».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Апрель</w:t>
            </w: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Об уставе отраслевого профсоюза, правах и обязанностях членов профсоюза (с участием РК профсоюза).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Сентябрь</w:t>
            </w: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B95C62" w:rsidRPr="002B37FB" w:rsidRDefault="00FF224C" w:rsidP="00FB4B0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Отчёт о работе профкома за 20</w:t>
            </w:r>
            <w:r w:rsidR="00B95C62" w:rsidRPr="002B37FB">
              <w:rPr>
                <w:b/>
                <w:i/>
                <w:sz w:val="28"/>
                <w:szCs w:val="28"/>
              </w:rPr>
              <w:t>1</w:t>
            </w:r>
            <w:r w:rsidR="00FB4B00">
              <w:rPr>
                <w:b/>
                <w:i/>
                <w:sz w:val="28"/>
                <w:szCs w:val="28"/>
              </w:rPr>
              <w:t>5</w:t>
            </w:r>
            <w:bookmarkStart w:id="0" w:name="_GoBack"/>
            <w:bookmarkEnd w:id="0"/>
            <w:r w:rsidR="00B95C62" w:rsidRPr="002B37FB">
              <w:rPr>
                <w:b/>
                <w:i/>
                <w:sz w:val="28"/>
                <w:szCs w:val="28"/>
              </w:rPr>
              <w:t xml:space="preserve"> год.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Декабрь</w:t>
            </w: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rPr>
          <w:cantSplit/>
        </w:trPr>
        <w:tc>
          <w:tcPr>
            <w:tcW w:w="10648" w:type="dxa"/>
            <w:gridSpan w:val="4"/>
          </w:tcPr>
          <w:p w:rsidR="002B37FB" w:rsidRDefault="002B37FB" w:rsidP="00FF22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95C62" w:rsidRPr="002B37FB" w:rsidRDefault="00B95C62" w:rsidP="00FF22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37FB">
              <w:rPr>
                <w:rFonts w:ascii="Comic Sans MS" w:hAnsi="Comic Sans MS"/>
                <w:b/>
                <w:sz w:val="28"/>
                <w:szCs w:val="28"/>
              </w:rPr>
              <w:t>2.   Заседание профсоюзного комитета</w:t>
            </w:r>
          </w:p>
          <w:p w:rsidR="00B95C62" w:rsidRDefault="00B95C62" w:rsidP="00FF22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37FB">
              <w:rPr>
                <w:rFonts w:ascii="Comic Sans MS" w:hAnsi="Comic Sans MS"/>
                <w:b/>
                <w:sz w:val="28"/>
                <w:szCs w:val="28"/>
              </w:rPr>
              <w:t>(не реже 1 раза в 2 месяца).</w:t>
            </w:r>
          </w:p>
          <w:p w:rsidR="002B37FB" w:rsidRPr="002B37FB" w:rsidRDefault="002B37FB" w:rsidP="00FF224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B95C62" w:rsidRPr="002B37FB" w:rsidRDefault="00FF224C" w:rsidP="00FB4B0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 плане работы ПК на 201</w:t>
            </w:r>
            <w:r w:rsidR="00FB4B00">
              <w:rPr>
                <w:b/>
                <w:i/>
                <w:sz w:val="28"/>
                <w:szCs w:val="28"/>
              </w:rPr>
              <w:t>5</w:t>
            </w:r>
            <w:r w:rsidR="00B95C62" w:rsidRPr="002B37FB">
              <w:rPr>
                <w:b/>
                <w:i/>
                <w:sz w:val="28"/>
                <w:szCs w:val="28"/>
              </w:rPr>
              <w:t xml:space="preserve"> год.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B95C62" w:rsidRPr="002B37FB" w:rsidRDefault="00B95C62" w:rsidP="00FB4B0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Об итогах выполнения профкомом обязательс</w:t>
            </w:r>
            <w:r w:rsidR="00FF224C" w:rsidRPr="002B37FB">
              <w:rPr>
                <w:b/>
                <w:i/>
                <w:sz w:val="28"/>
                <w:szCs w:val="28"/>
              </w:rPr>
              <w:t>тв коллективного договора за 201</w:t>
            </w:r>
            <w:r w:rsidR="00FB4B00">
              <w:rPr>
                <w:b/>
                <w:i/>
                <w:sz w:val="28"/>
                <w:szCs w:val="28"/>
              </w:rPr>
              <w:t>4</w:t>
            </w:r>
            <w:r w:rsidR="00FF224C" w:rsidRPr="002B37FB">
              <w:rPr>
                <w:b/>
                <w:i/>
                <w:sz w:val="28"/>
                <w:szCs w:val="28"/>
              </w:rPr>
              <w:t xml:space="preserve"> год и предложений в него на 201</w:t>
            </w:r>
            <w:r w:rsidR="00FB4B00">
              <w:rPr>
                <w:b/>
                <w:i/>
                <w:sz w:val="28"/>
                <w:szCs w:val="28"/>
              </w:rPr>
              <w:t>5</w:t>
            </w:r>
            <w:r w:rsidRPr="002B37FB">
              <w:rPr>
                <w:b/>
                <w:i/>
                <w:sz w:val="28"/>
                <w:szCs w:val="28"/>
              </w:rPr>
              <w:t xml:space="preserve"> год (к профсоюзному собранию).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 порядке ведения трудовых книжек.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Об организации летнего отдыха членов профсоюза и их семей.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О состоянии условий и охраны труда </w:t>
            </w:r>
            <w:r w:rsidR="00FF224C" w:rsidRPr="002B37FB">
              <w:rPr>
                <w:b/>
                <w:i/>
                <w:sz w:val="28"/>
                <w:szCs w:val="28"/>
              </w:rPr>
              <w:t>в ОУ</w:t>
            </w:r>
            <w:r w:rsidRPr="002B37F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Отчёт о работе комиссий профкома.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B95C62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 выполнении обязательств коллективного договора в области оплаты труда и материального стимулирования.</w:t>
            </w:r>
          </w:p>
          <w:p w:rsidR="002B37FB" w:rsidRPr="002B37FB" w:rsidRDefault="002B37FB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 подготовке предприятия к работе в зимних условиях (с отчётом зам. директора или завхоза).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B95C62" w:rsidRDefault="00FF224C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Об итогах ПК за год (</w:t>
            </w:r>
            <w:r w:rsidR="00B95C62" w:rsidRPr="002B37FB">
              <w:rPr>
                <w:b/>
                <w:i/>
                <w:sz w:val="28"/>
                <w:szCs w:val="28"/>
              </w:rPr>
              <w:t xml:space="preserve">к профсоюзному собранию). </w:t>
            </w:r>
          </w:p>
          <w:p w:rsidR="002B37FB" w:rsidRPr="002B37FB" w:rsidRDefault="002B37FB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B95C62" w:rsidRPr="002B37FB" w:rsidTr="00690A45">
        <w:trPr>
          <w:cantSplit/>
        </w:trPr>
        <w:tc>
          <w:tcPr>
            <w:tcW w:w="10648" w:type="dxa"/>
            <w:gridSpan w:val="4"/>
          </w:tcPr>
          <w:p w:rsidR="002B37FB" w:rsidRDefault="002B37FB" w:rsidP="002B37F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95C62" w:rsidRPr="002B37FB" w:rsidRDefault="00B95C62" w:rsidP="00FF224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B37FB">
              <w:rPr>
                <w:rFonts w:ascii="Comic Sans MS" w:hAnsi="Comic Sans MS"/>
                <w:b/>
                <w:sz w:val="28"/>
                <w:szCs w:val="28"/>
              </w:rPr>
              <w:t>3. Общие мероприятия.</w:t>
            </w: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Работа с избранным профактивом 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(инструктаж, формирование комиссий или расследование поручений).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Организация обучения профактива.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Утверждение составов комиссий ПК.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Планирование работы ПК и комиссий.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Оформление профсоюзного уголка.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B95C62" w:rsidRPr="002B37FB" w:rsidRDefault="00B95C62" w:rsidP="00AE7C0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Работа с коллективным договором (контроль за выполнением).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Организация и проведение традиционных мероприятий: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-Чествование юбиляров;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-Работа с ветеранами;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-День Защитников Отечества;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-Международный Женский день;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-День Победы;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-Спортивные мероприятия;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-День пожилых людей;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-Новогодние мероприятия;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-День знаний 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- и т.д.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Организация или участие в коллективных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 акциях профсоюзов.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Организация контроля за состоянием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охраны труда, соблюдением 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законодательства о труде и профсоюзах.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C62" w:rsidRPr="002B37FB" w:rsidTr="00690A45">
        <w:tc>
          <w:tcPr>
            <w:tcW w:w="534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  <w:r w:rsidRPr="002B37FB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 xml:space="preserve">Организация работы с молодёжью, </w:t>
            </w:r>
          </w:p>
          <w:p w:rsidR="00B95C62" w:rsidRPr="002B37FB" w:rsidRDefault="00B95C62" w:rsidP="00FF224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B37FB">
              <w:rPr>
                <w:b/>
                <w:i/>
                <w:sz w:val="28"/>
                <w:szCs w:val="28"/>
              </w:rPr>
              <w:t>детьми и подростками.</w:t>
            </w:r>
          </w:p>
        </w:tc>
        <w:tc>
          <w:tcPr>
            <w:tcW w:w="1527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95C62" w:rsidRPr="002B37FB" w:rsidRDefault="00B95C62" w:rsidP="00FF22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95C62" w:rsidRPr="00920E64" w:rsidRDefault="00B95C62" w:rsidP="00FF224C">
      <w:pPr>
        <w:spacing w:after="0" w:line="240" w:lineRule="auto"/>
        <w:rPr>
          <w:sz w:val="24"/>
          <w:szCs w:val="24"/>
        </w:rPr>
      </w:pPr>
    </w:p>
    <w:p w:rsidR="002D0BD0" w:rsidRDefault="002D0BD0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F51086" w:rsidRDefault="00F51086" w:rsidP="00FF224C">
      <w:pPr>
        <w:spacing w:after="0" w:line="240" w:lineRule="auto"/>
      </w:pPr>
    </w:p>
    <w:p w:rsidR="002B37FB" w:rsidRDefault="002B37FB" w:rsidP="00FF224C">
      <w:pPr>
        <w:spacing w:after="0" w:line="240" w:lineRule="auto"/>
      </w:pPr>
    </w:p>
    <w:p w:rsidR="002B37FB" w:rsidRDefault="002B37FB" w:rsidP="00FF224C">
      <w:pPr>
        <w:spacing w:after="0" w:line="240" w:lineRule="auto"/>
      </w:pPr>
    </w:p>
    <w:p w:rsidR="002B37FB" w:rsidRDefault="002B37FB" w:rsidP="00FF224C">
      <w:pPr>
        <w:spacing w:after="0" w:line="240" w:lineRule="auto"/>
      </w:pPr>
    </w:p>
    <w:p w:rsidR="00F51086" w:rsidRPr="00F51086" w:rsidRDefault="00F51086" w:rsidP="002B37FB">
      <w:pPr>
        <w:widowControl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48"/>
        </w:rPr>
        <w:lastRenderedPageBreak/>
        <w:t>Вступай в Профсоюз!</w:t>
      </w:r>
    </w:p>
    <w:p w:rsidR="00F51086" w:rsidRPr="00F51086" w:rsidRDefault="00F51086" w:rsidP="002B37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  <w:u w:val="single"/>
        </w:rPr>
        <w:t>Чем Вам может помочь Профсоюз?</w:t>
      </w:r>
    </w:p>
    <w:p w:rsidR="00F51086" w:rsidRPr="00F51086" w:rsidRDefault="002B37FB" w:rsidP="002B3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</w:rPr>
        <w:t xml:space="preserve">      </w:t>
      </w:r>
      <w:r w:rsidR="00F51086" w:rsidRPr="00F51086"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</w:rPr>
        <w:t>Вам дадут консультации по правовым вопросам.</w:t>
      </w:r>
    </w:p>
    <w:p w:rsidR="00F51086" w:rsidRPr="00F51086" w:rsidRDefault="00F51086" w:rsidP="002B3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</w:rPr>
        <w:t xml:space="preserve">     Вам помогут грамотно оформить документы по любым трудовым спорам.</w:t>
      </w:r>
    </w:p>
    <w:p w:rsidR="00F51086" w:rsidRPr="00F51086" w:rsidRDefault="00F51086" w:rsidP="002B3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</w:rPr>
        <w:t xml:space="preserve">    Ваши интересы, включая суд, будет защищать представитель Профсоюза.</w:t>
      </w:r>
    </w:p>
    <w:p w:rsidR="00F51086" w:rsidRPr="00F51086" w:rsidRDefault="00F51086" w:rsidP="002B3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</w:rPr>
        <w:t xml:space="preserve">   При материальных затруднениях Вам окажут финансовую помощь.</w:t>
      </w:r>
    </w:p>
    <w:p w:rsidR="00F51086" w:rsidRPr="00F51086" w:rsidRDefault="00F51086" w:rsidP="002B3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</w:rPr>
        <w:t>Вы можете рассчитывать на помощь и содействие Профсоюза при Вашем оздоровлении и организации отдыха и оздоровления Ваших детей.</w:t>
      </w:r>
    </w:p>
    <w:p w:rsidR="00F51086" w:rsidRPr="00F51086" w:rsidRDefault="00F51086" w:rsidP="002B37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80"/>
          <w:sz w:val="44"/>
          <w:szCs w:val="44"/>
        </w:rPr>
        <w:t> </w:t>
      </w:r>
    </w:p>
    <w:p w:rsidR="00DE01A5" w:rsidRDefault="00DE01A5" w:rsidP="00DE01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10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 xml:space="preserve">       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Если Вы задаете себе вопрос: " Зачем мне нужен Профсоюз?",  знайте, что основной задачей любой профсоюзной организации является защита Ваших социально-трудовых прав и интересов.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Если у Вас есть нерешенные социальные проблемы,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если Вы хотите, чтобы в случае нарушения Ваших трудовых прав у Вас была надежная защита,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если Вы за товарищескую поддержку, единство, солидарность в отстаивании своих прав,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если Вам небезразлично, какой наша жизнь будет завтра,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если Вы понимаете, что защищать свои права можно только вместе!!!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 </w:t>
      </w:r>
    </w:p>
    <w:p w:rsidR="00F51086" w:rsidRPr="00F51086" w:rsidRDefault="00F51086" w:rsidP="00FF22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Сила Профсоюза — в массовости и солидарности.</w:t>
      </w:r>
    </w:p>
    <w:p w:rsidR="00F51086" w:rsidRPr="00F51086" w:rsidRDefault="00F51086" w:rsidP="00FF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86" w:rsidRPr="00F51086" w:rsidRDefault="00F51086" w:rsidP="00FF22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1086" w:rsidRDefault="00F51086" w:rsidP="00FF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29A" w:rsidRDefault="000B229A" w:rsidP="00FF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29A" w:rsidRDefault="000B229A" w:rsidP="00FF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29A" w:rsidRDefault="000B229A" w:rsidP="00FF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29A" w:rsidRDefault="000B229A" w:rsidP="00FF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29A" w:rsidRDefault="000B229A" w:rsidP="00FF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79D" w:rsidRDefault="0029779D" w:rsidP="00A42889">
      <w:pPr>
        <w:pStyle w:val="a3"/>
        <w:spacing w:after="0" w:afterAutospacing="0"/>
        <w:ind w:firstLine="540"/>
        <w:jc w:val="center"/>
        <w:rPr>
          <w:rStyle w:val="a5"/>
          <w:rFonts w:ascii="Monotype Corsiva" w:hAnsi="Monotype Corsiva"/>
          <w:i/>
          <w:iCs/>
          <w:color w:val="800000"/>
          <w:sz w:val="28"/>
          <w:szCs w:val="28"/>
        </w:rPr>
      </w:pPr>
    </w:p>
    <w:p w:rsidR="000B229A" w:rsidRPr="0029779D" w:rsidRDefault="000B229A" w:rsidP="00A42889">
      <w:pPr>
        <w:pStyle w:val="a3"/>
        <w:spacing w:after="0" w:afterAutospacing="0"/>
        <w:ind w:firstLine="540"/>
        <w:jc w:val="center"/>
        <w:rPr>
          <w:sz w:val="28"/>
          <w:szCs w:val="28"/>
        </w:rPr>
      </w:pPr>
      <w:r w:rsidRPr="0029779D">
        <w:rPr>
          <w:rStyle w:val="a5"/>
          <w:rFonts w:ascii="Monotype Corsiva" w:hAnsi="Monotype Corsiva"/>
          <w:i/>
          <w:iCs/>
          <w:color w:val="800000"/>
          <w:sz w:val="28"/>
          <w:szCs w:val="28"/>
        </w:rPr>
        <w:lastRenderedPageBreak/>
        <w:t>Профсоюз поможет реализовать</w:t>
      </w:r>
      <w:r w:rsidR="00A42889" w:rsidRPr="0029779D">
        <w:rPr>
          <w:rStyle w:val="a5"/>
          <w:rFonts w:ascii="Monotype Corsiva" w:hAnsi="Monotype Corsiva"/>
          <w:i/>
          <w:iCs/>
          <w:color w:val="800000"/>
          <w:sz w:val="28"/>
          <w:szCs w:val="28"/>
        </w:rPr>
        <w:t xml:space="preserve"> </w:t>
      </w:r>
      <w:r w:rsidRPr="0029779D">
        <w:rPr>
          <w:rStyle w:val="a5"/>
          <w:rFonts w:ascii="Monotype Corsiva" w:hAnsi="Monotype Corsiva"/>
          <w:i/>
          <w:iCs/>
          <w:color w:val="800000"/>
          <w:sz w:val="28"/>
          <w:szCs w:val="28"/>
        </w:rPr>
        <w:t>Ваши пенсионные права!</w:t>
      </w:r>
    </w:p>
    <w:p w:rsidR="00A42889" w:rsidRPr="0029779D" w:rsidRDefault="000B229A" w:rsidP="00A42889">
      <w:pPr>
        <w:pStyle w:val="a3"/>
        <w:spacing w:after="0" w:afterAutospacing="0"/>
        <w:rPr>
          <w:sz w:val="28"/>
          <w:szCs w:val="28"/>
        </w:rPr>
      </w:pPr>
      <w:r w:rsidRPr="0029779D">
        <w:rPr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800225"/>
            <wp:effectExtent l="19050" t="0" r="0" b="0"/>
            <wp:wrapSquare wrapText="bothSides"/>
            <wp:docPr id="4" name="Рисунок 2" descr="http://union.sayan-obr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on.sayan-obr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Вы почти 25 лет работаете педагогом в образовательном учреждении для детей, Ваша должность, учреждение входят в Список, утверждённый Постановлением Правительства РФ от 22.09.1999г. №1067?</w:t>
      </w:r>
    </w:p>
    <w:p w:rsidR="000B229A" w:rsidRPr="0029779D" w:rsidRDefault="000B229A" w:rsidP="00A42889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Monotype Corsiva" w:hAnsi="Monotype Corsiva"/>
          <w:b/>
          <w:color w:val="003366"/>
          <w:sz w:val="28"/>
          <w:szCs w:val="28"/>
        </w:rPr>
        <w:t>Вы имеете право на досрочную «педагогическую» пенсию!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Вы ожидаете, когда наступит срок установления пенсии?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Monotype Corsiva" w:hAnsi="Monotype Corsiva"/>
          <w:b/>
          <w:color w:val="003366"/>
          <w:sz w:val="28"/>
          <w:szCs w:val="28"/>
        </w:rPr>
        <w:t>Необходимо заранее подготовить документы, проверить правильность их оформления и обратиться в территориальное отделение Пенсионного фонда РФ по месту жительства!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 xml:space="preserve">Пенсионный фонд исключил из специального стажа службу в армии, учёбу в ВУЗе или </w:t>
      </w:r>
      <w:proofErr w:type="spellStart"/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ССУЗе</w:t>
      </w:r>
      <w:proofErr w:type="spellEnd"/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, курсы повышения квалификации, отпуск по уходу за ребёнком?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Monotype Corsiva" w:hAnsi="Monotype Corsiva"/>
          <w:b/>
          <w:color w:val="003366"/>
          <w:sz w:val="28"/>
          <w:szCs w:val="28"/>
        </w:rPr>
        <w:t xml:space="preserve">Мы готовы оказать помощь в защите Ваших пенсионных прав! </w:t>
      </w:r>
    </w:p>
    <w:p w:rsidR="000B229A" w:rsidRPr="0029779D" w:rsidRDefault="000B229A" w:rsidP="00A42889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3133725"/>
            <wp:effectExtent l="19050" t="0" r="0" b="0"/>
            <wp:wrapSquare wrapText="bothSides"/>
            <wp:docPr id="3" name="Рисунок 3" descr="http://union.sayan-obr.ru/image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ion.sayan-obr.ru/images/clip_image0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79D">
        <w:rPr>
          <w:sz w:val="28"/>
          <w:szCs w:val="28"/>
        </w:rPr>
        <w:t> 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Вам сложно разобраться в пенсионном законодательстве?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Monotype Corsiva" w:hAnsi="Monotype Corsiva"/>
          <w:b/>
          <w:color w:val="003366"/>
          <w:sz w:val="28"/>
          <w:szCs w:val="28"/>
        </w:rPr>
        <w:t>Мы окажем Вам юридическую консультацию?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Вы решили обратиться в суд?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Monotype Corsiva" w:hAnsi="Monotype Corsiva"/>
          <w:b/>
          <w:color w:val="003366"/>
          <w:sz w:val="28"/>
          <w:szCs w:val="28"/>
        </w:rPr>
        <w:t>Мы составим исковое заявление и защитим Ваши права!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Вы не готовы к самостоятельной судебной защите пенсионных прав?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Monotype Corsiva" w:hAnsi="Monotype Corsiva"/>
          <w:b/>
          <w:color w:val="003366"/>
          <w:sz w:val="28"/>
          <w:szCs w:val="28"/>
        </w:rPr>
        <w:t>Мы выступим Вашим представителем в суде!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 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Bookman Old Style" w:hAnsi="Bookman Old Style"/>
          <w:i w:val="0"/>
          <w:color w:val="333333"/>
          <w:sz w:val="28"/>
          <w:szCs w:val="28"/>
        </w:rPr>
        <w:t>Вы сомневаетесь в успехе?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Style w:val="a8"/>
          <w:rFonts w:ascii="Monotype Corsiva" w:hAnsi="Monotype Corsiva"/>
          <w:b/>
          <w:color w:val="003366"/>
          <w:sz w:val="28"/>
          <w:szCs w:val="28"/>
        </w:rPr>
        <w:t>Мы отстоим Ваше право на досрочную пенсию!</w:t>
      </w:r>
    </w:p>
    <w:p w:rsidR="000B229A" w:rsidRPr="0029779D" w:rsidRDefault="000B229A" w:rsidP="00FF224C">
      <w:pPr>
        <w:pStyle w:val="a3"/>
        <w:spacing w:after="0" w:afterAutospacing="0"/>
        <w:jc w:val="center"/>
        <w:rPr>
          <w:sz w:val="28"/>
          <w:szCs w:val="28"/>
        </w:rPr>
      </w:pPr>
      <w:r w:rsidRPr="0029779D">
        <w:rPr>
          <w:rFonts w:ascii="Verdana" w:hAnsi="Verdana"/>
          <w:color w:val="333333"/>
          <w:sz w:val="28"/>
          <w:szCs w:val="28"/>
        </w:rPr>
        <w:t> </w:t>
      </w:r>
    </w:p>
    <w:p w:rsidR="000B229A" w:rsidRPr="0029779D" w:rsidRDefault="000B229A" w:rsidP="00FF224C">
      <w:pPr>
        <w:pStyle w:val="a3"/>
        <w:spacing w:after="0" w:afterAutospacing="0"/>
        <w:jc w:val="right"/>
        <w:rPr>
          <w:sz w:val="28"/>
          <w:szCs w:val="28"/>
        </w:rPr>
      </w:pPr>
      <w:r w:rsidRPr="0029779D">
        <w:rPr>
          <w:rStyle w:val="a5"/>
          <w:rFonts w:ascii="Monotype Corsiva" w:hAnsi="Monotype Corsiva"/>
          <w:i/>
          <w:iCs/>
          <w:color w:val="800000"/>
          <w:sz w:val="28"/>
          <w:szCs w:val="28"/>
        </w:rPr>
        <w:t>Профсоюз образования</w:t>
      </w:r>
    </w:p>
    <w:p w:rsidR="000B229A" w:rsidRDefault="000B229A" w:rsidP="00FF224C">
      <w:pPr>
        <w:spacing w:after="0" w:line="240" w:lineRule="auto"/>
      </w:pPr>
    </w:p>
    <w:p w:rsidR="008117A4" w:rsidRDefault="008117A4" w:rsidP="00FF224C">
      <w:pPr>
        <w:spacing w:after="0" w:line="240" w:lineRule="auto"/>
      </w:pPr>
    </w:p>
    <w:p w:rsidR="008117A4" w:rsidRDefault="008117A4" w:rsidP="00FF224C">
      <w:pPr>
        <w:spacing w:after="0" w:line="240" w:lineRule="auto"/>
      </w:pPr>
    </w:p>
    <w:p w:rsidR="008117A4" w:rsidRDefault="008117A4" w:rsidP="00FF224C">
      <w:pPr>
        <w:pStyle w:val="a3"/>
        <w:spacing w:after="0" w:afterAutospacing="0"/>
      </w:pPr>
      <w:r>
        <w:t xml:space="preserve">   Девиз нашей профсоюзной организации: </w:t>
      </w:r>
      <w:r>
        <w:rPr>
          <w:rStyle w:val="a5"/>
        </w:rPr>
        <w:t>«Чего не сможет один, сможем вместе»</w:t>
      </w:r>
      <w:r>
        <w:t>.</w:t>
      </w:r>
      <w:r>
        <w:br/>
        <w:t xml:space="preserve">         Администрация нашей школы заинтересована в высокой квалификации работников, работники заинтересованы в достойной оплате своего труда. Таким образом, необходим баланс интересов обеих сторон. Для этого в школе функционирует профсоюзный комитет. </w:t>
      </w:r>
    </w:p>
    <w:p w:rsidR="008117A4" w:rsidRDefault="008117A4" w:rsidP="00FF224C">
      <w:pPr>
        <w:pStyle w:val="a3"/>
        <w:spacing w:after="0" w:afterAutospacing="0"/>
      </w:pPr>
      <w:r>
        <w:t xml:space="preserve">          В </w:t>
      </w:r>
      <w:r w:rsidR="00DE01A5">
        <w:t>апреле</w:t>
      </w:r>
      <w:r>
        <w:t xml:space="preserve"> профком М</w:t>
      </w:r>
      <w:r w:rsidR="00DE01A5">
        <w:t xml:space="preserve">КОУ  БОБРОВСКАЯ СОШ № </w:t>
      </w:r>
      <w:r>
        <w:t>2 был переизбран, и в его состав вошли самые инициативные и творчески настроенные члены первичной профсоюзной организации школы. Сохраняя добрые традиции профсоюзного работы школы, профком школы постоянно ищет новые формы работы, позволяющие делать пребывание в профсоюзе значимым и очень привлекательным для членов трудового коллектива.</w:t>
      </w:r>
      <w:r>
        <w:br/>
      </w:r>
      <w:r>
        <w:rPr>
          <w:rStyle w:val="a5"/>
        </w:rPr>
        <w:t>Мы – общественная, самоуправляемая организация,</w:t>
      </w:r>
      <w:r>
        <w:t xml:space="preserve"> объединяющая на добровольных началах всех работников школы. </w:t>
      </w:r>
      <w:r>
        <w:br/>
        <w:t xml:space="preserve">Основной </w:t>
      </w:r>
      <w:r>
        <w:rPr>
          <w:rStyle w:val="a5"/>
        </w:rPr>
        <w:t>целью</w:t>
      </w:r>
      <w:r>
        <w:t xml:space="preserve"> деятельности профсоюза является – </w:t>
      </w:r>
      <w:r>
        <w:rPr>
          <w:rStyle w:val="a5"/>
        </w:rPr>
        <w:t>защита прав и законных интересов своих членов</w:t>
      </w:r>
      <w:r>
        <w:t>.</w:t>
      </w:r>
      <w:r>
        <w:br/>
      </w:r>
      <w:r>
        <w:rPr>
          <w:rStyle w:val="a5"/>
        </w:rPr>
        <w:t>Задачами</w:t>
      </w:r>
      <w:r>
        <w:t xml:space="preserve"> деятельности профсоюзной организации являются:</w:t>
      </w:r>
      <w:r>
        <w:br/>
        <w:t>– объединение усилий и координация, действий членов Профсоюза для достижения общих и конкретных целей первичной профсоюзной организации;</w:t>
      </w:r>
      <w:r>
        <w:br/>
        <w:t>– защита профессиональных, трудовых, социально-экономических прав и интересов членов Профсоюза перед администрацией школы;</w:t>
      </w:r>
      <w:r>
        <w:br/>
        <w:t>– обеспечение членов Профсоюза правовой и социальной защитой.</w:t>
      </w:r>
      <w:r>
        <w:br/>
        <w:t xml:space="preserve">Профсоюзная организация в лице председателя ведет переговоры с администрацией школы, заключает коллективный договор и способствует его реализации. Оказывает, непосредственно или через </w:t>
      </w:r>
      <w:r w:rsidR="00DE01A5">
        <w:t>районную</w:t>
      </w:r>
      <w:r>
        <w:t xml:space="preserve"> профсоюзную организацию юридическую, материальную, консультативную помощь членам Профсоюза. Осуществляет контроль за соблюдением трудового законодательства, правил и норм охраны труда в отношении членов Профсоюза и представляет интересы членов Профсоюза (по их поручению) при рассмотрении индивидуальных споров. Участвует в урегулировании коллективных трудовых споров (конфликтов) в соответствии с действующим законодательством.</w:t>
      </w:r>
      <w:r>
        <w:br/>
        <w:t>Профком осуществляет контроль за соблюдением законодательства о труде по вопросам приема на работу и увольнения. Заключает соглашение по охране труда с администрацией. Обеспечивает общественный контроль за решением вопросов правильным начислением и своевременной выплатой вреда. Наша организация ведет работу по нескольким направлениям, в связи с этим были созданы несколько комиссий.</w:t>
      </w:r>
      <w:r>
        <w:br/>
      </w:r>
      <w:r>
        <w:rPr>
          <w:rStyle w:val="a8"/>
          <w:b/>
          <w:bCs/>
        </w:rPr>
        <w:t>Организационно-массовая комиссия</w:t>
      </w:r>
      <w:r>
        <w:t xml:space="preserve"> регулярно ведет учет членов профсоюза и активно проводит работу по вовлечению в профсоюз. Мы стараемся формировать и обучать наш актив. Изучается и разъясняется российское законодательство в социально-трудовой сфере. Все члены профсоюза участвуют в деятельности Профсоюза, вносят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 Также принимают участие в выработке, обсуждении и принятии решений, получают информацию о деятельности Профсоюза.</w:t>
      </w:r>
      <w:r>
        <w:br/>
        <w:t>Успех нашей работы зависит от сплоченности, ответственности, порядочности, организаторских способностей профсоюзного актива и согласованных действий всего коллектива и администрации. Понимание и знания друг о друге – вот тот фундамент, на котором можно реально построить здание толерантности, сотрудничества, добрососедства.</w:t>
      </w:r>
      <w:r>
        <w:br/>
        <w:t>Для нас очень важно в современных условиях повышать уровень информированности рядовых членов о деятельности Профсоюза. Важно донести до каждого рядового члена Профсоюза наши общие преимущества. Он должен знать, на каком уровне нашей профсоюзной организации может получить помощь, у кого конкретно и что для этого необходимо.</w:t>
      </w:r>
      <w:r>
        <w:br/>
        <w:t>Информационные материалы, методические рекомендации, наглядная агитация – важные элементы в работе по мотивации профсоюзного членства, поэтому нами ежемесячно обновляется информация на стенде. Естественно и то, что мы стремимся повысить свой статус и расширить влияние благодаря максимальному вовлечению людей. Мы озабочены ростом своей численности, это укрепляет и материальное положение, расширяет финансовые возможности для решения уставных задач.</w:t>
      </w:r>
      <w:r>
        <w:br/>
        <w:t>В своей практической работе наша первичная профсоюзная организация имеет:</w:t>
      </w:r>
      <w:r>
        <w:br/>
        <w:t xml:space="preserve">- </w:t>
      </w:r>
      <w:hyperlink r:id="rId7" w:history="1">
        <w:r>
          <w:rPr>
            <w:rStyle w:val="a4"/>
          </w:rPr>
          <w:t>план работы профкома</w:t>
        </w:r>
      </w:hyperlink>
      <w:r>
        <w:t xml:space="preserve"> ;</w:t>
      </w:r>
      <w:r>
        <w:br/>
      </w:r>
      <w:r>
        <w:lastRenderedPageBreak/>
        <w:t>- протоколы заседаний профкома;</w:t>
      </w:r>
      <w:r>
        <w:br/>
        <w:t>- протоколы и постановления собраний;</w:t>
      </w:r>
      <w:r>
        <w:br/>
        <w:t> - коллективный договор;</w:t>
      </w:r>
      <w:r>
        <w:br/>
        <w:t>- Устав, положение о первичной профорганизации.</w:t>
      </w:r>
      <w:r>
        <w:br/>
        <w:t>Также обязательным является список членов профсоюза, с которым имеет возможность ознакомиться каждый работник школы – он находится в профсоюзном уголке «Наш профсоюз». Здесь же имеется гимн, эмблема и другая актуальная информация. Духовной пищей обеспечивает членов профсоюза школьная библиотека, фонд которой пополняется экземплярами газеты «Наш Профсоюз</w:t>
      </w:r>
      <w:proofErr w:type="gramStart"/>
      <w:r>
        <w:t>».</w:t>
      </w:r>
      <w:r>
        <w:br/>
        <w:t>Внедрение</w:t>
      </w:r>
      <w:proofErr w:type="gramEnd"/>
      <w:r>
        <w:t xml:space="preserve"> компьютерных технологий в профсоюзную деятельность также позволяет использовать такие ресурсы, как интернет-технологии, электронная почта, создание текстовых, табличных документов и электронных архивов, сопровождение выступлений презентационным материалом. В школе создана локальная компьютерная сеть, открывшая общий доступ к электронным документам и Интернету всем работникам.</w:t>
      </w:r>
      <w:r>
        <w:br/>
        <w:t xml:space="preserve">В своей работе члены профкома часто используют цифровой фотоаппарат. Он является самым доступным и надежным из технических средств используемых работниками профсоюза. Фотографии украшают стенд учителей - ветеранов труда в нашей школе. Чтобы спланировать и создать выступление перед гостями на празднике, мы часто используем программы презентаций. При чествовании ветеранов труда и юбиляров пользуемся видеокамерой и фотоаппаратом, чтобы запечатлеть присутствующих на долгую память. В нашей школе фотоматериалы и компьютерные технологии доступны всем профсоюзным работникам, это позволяет им применять их в своей работе. Эстетичность и культура оформления уголка достигается путем использования компьютерных технологий, что позволяет сделать материалы </w:t>
      </w:r>
      <w:proofErr w:type="spellStart"/>
      <w:r>
        <w:t>читательными</w:t>
      </w:r>
      <w:proofErr w:type="spellEnd"/>
      <w:r>
        <w:t xml:space="preserve"> и красочными.</w:t>
      </w:r>
      <w:r>
        <w:br/>
      </w:r>
      <w:r>
        <w:rPr>
          <w:rStyle w:val="a5"/>
          <w:i/>
          <w:iCs/>
        </w:rPr>
        <w:t>Комиссия по охране труда</w:t>
      </w:r>
      <w:r>
        <w:t xml:space="preserve"> следит за выполнением коллективного договора, условиями труда, соблюдением техники безопасности и т.п. Мы организовываем мероприятия по предупреждению сезонных заболеваний (ОРЗ; грипп), в том числе решаем вопросы страхования работников. Это одно из важных направлений работы профсоюза. Ежегодно совместно с администрацией школы проводятся смотры по охране труда и технике безопасности, собеседования и смотры по подготовке школы к новому учебному году.</w:t>
      </w:r>
      <w:r>
        <w:br/>
        <w:t>Основные соглашения, которые профсоюз заключил с работодателем, записали в коллективный договор. В нем содержится многое и не только о зарплате. Там рассматриваются вопросы охраны труда, времени труда и отдыха, социальные льготы и гарантии и т.д. Мы оказываем бесплатные консультации по экономическим и правовым (трудовым, жилищным, пенсионным) вопросам, представляем и защищаем интересы членов профсоюза. Профсоюз стремится поддержать администрацию школы в исполнении декретов президента об укреплении трудовой и исполнительской дисциплины, экономии и бережливости.</w:t>
      </w:r>
      <w:r>
        <w:br/>
        <w:t>Во время весенних каникул в 2011года учителя нашей школы имели удовольствие провести выходной в коне заводе «Верба». Взять несколько предложений из заметки.</w:t>
      </w:r>
      <w:r>
        <w:br/>
        <w:t xml:space="preserve">Так как здоровье коллектива – это мощный потенциал в развитии и процветании профсоюзной организации. Большая работа проводится по формированию здорового образа жизни у всех работников нашей школы. В рамках этой акции проводятся: традиционные Дни здоровья во время зимних, летних каникул (посещение бассейна при школе № 76,  выход на каток, выезды в лес на отдых). Оказывается материальная помощь для оздоровления работников в «Светоч». </w:t>
      </w:r>
      <w:r>
        <w:br/>
      </w:r>
      <w:r>
        <w:rPr>
          <w:rStyle w:val="a5"/>
          <w:i/>
          <w:iCs/>
        </w:rPr>
        <w:t>Комиссия культурно-массовая и спортивно-оздоровительная</w:t>
      </w:r>
      <w:r>
        <w:t xml:space="preserve"> </w:t>
      </w:r>
      <w:r>
        <w:br/>
        <w:t>Члены профсоюзной организации нашей школы, считают, что жить, значит творить. У нас сохранены старые традиции, введены новые: чествование ветеранов труда, поздравления с Днем учителя, поздравление женщин и мужчин на праздничных вечерах, встреча Нового года, принятие участие в спартакиаде среди образовательных учреждений. Члены профсоюза регулярно обеспечиваются подарками к юбилеям, Новому году, Дню защитника отечества, Международному женскому дню, Дню учителя. Это цветы, ценные подарки, Без внимания не остаётся ни один член профсоюза.</w:t>
      </w:r>
      <w:r>
        <w:br/>
      </w:r>
      <w:r>
        <w:rPr>
          <w:rStyle w:val="a5"/>
          <w:i/>
          <w:iCs/>
        </w:rPr>
        <w:t>Комиссия по работе с молодыми специалистами</w:t>
      </w:r>
      <w:r>
        <w:t xml:space="preserve"> проводит вовлечение в профсоюзную организацию, формирование из ее числа актива, резерва кадров. </w:t>
      </w:r>
      <w:r>
        <w:br/>
      </w:r>
      <w:r>
        <w:rPr>
          <w:rStyle w:val="a8"/>
          <w:b/>
          <w:bCs/>
        </w:rPr>
        <w:t>Комиссия по работе с ветеранами</w:t>
      </w:r>
      <w:r>
        <w:t xml:space="preserve"> труда регулярно по плану работает в целях защиты интересов работников образования, содействует регулированию отношений профсоюза с администрацией школы. Мы продолжаем поддерживать отношения с ветеранами труда, стараемся оказывать им </w:t>
      </w:r>
      <w:r>
        <w:lastRenderedPageBreak/>
        <w:t>материальную и физическую помощь при необходимости, чествовать юбиляров, приглашаем на праздники в школу.</w:t>
      </w:r>
      <w:r>
        <w:br/>
      </w:r>
      <w:r>
        <w:rPr>
          <w:rStyle w:val="a5"/>
        </w:rPr>
        <w:t>Мы не сидим, сложа руки</w:t>
      </w:r>
      <w:r>
        <w:t>, так как из-за этого мы можем утратить статус самой массовой общественной организации, лишиться тех преимуществ, которые дает эта массовость – силу солидарности. Однако важно повышать активность членов профсоюза. А для этого люди должны отчетливо сознавать, для чего они вступили в профсоюз. Нам важно показывать людям не то, что они дополнительно получают, вступая в профсоюз, а то, что они теряют, являясь неорганизованными работниками. Не даем забывать, что организованное отстаивание своих интересов всегда более эффективно, чем индивидуальные действия отдельного работника. У нашего профсоюза есть перспективы роста и развития. Профсоюз заинтересован в укреплении и повышении результативности работы всех работников школы.</w:t>
      </w:r>
      <w:r>
        <w:br/>
        <w:t>Я надеюсь, что удастся сохранить тепло отношений и уверенность в завтрашнем дне у всех, кто находится рядом, ведь мы – коллектив!</w:t>
      </w:r>
      <w:r>
        <w:br/>
      </w:r>
      <w:r>
        <w:rPr>
          <w:rStyle w:val="a8"/>
        </w:rPr>
        <w:t xml:space="preserve">Наталья </w:t>
      </w:r>
      <w:proofErr w:type="spellStart"/>
      <w:r>
        <w:rPr>
          <w:rStyle w:val="a8"/>
        </w:rPr>
        <w:t>Шолухова</w:t>
      </w:r>
      <w:proofErr w:type="spellEnd"/>
      <w:r>
        <w:rPr>
          <w:rStyle w:val="a8"/>
        </w:rPr>
        <w:t>, председатель профкома.</w:t>
      </w:r>
    </w:p>
    <w:p w:rsidR="008117A4" w:rsidRDefault="008117A4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BB2706" w:rsidRDefault="00BB2706" w:rsidP="00FF224C">
      <w:pPr>
        <w:spacing w:after="0" w:line="240" w:lineRule="auto"/>
      </w:pPr>
    </w:p>
    <w:p w:rsidR="00A27123" w:rsidRDefault="00A27123" w:rsidP="00FF224C">
      <w:pPr>
        <w:spacing w:after="0" w:line="240" w:lineRule="auto"/>
        <w:jc w:val="center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Pr="00A27123" w:rsidRDefault="00A27123" w:rsidP="00FF224C">
      <w:pPr>
        <w:spacing w:after="0" w:line="240" w:lineRule="auto"/>
      </w:pPr>
    </w:p>
    <w:p w:rsidR="00A27123" w:rsidRDefault="00A27123" w:rsidP="00FF224C">
      <w:pPr>
        <w:spacing w:after="0" w:line="240" w:lineRule="auto"/>
      </w:pPr>
    </w:p>
    <w:p w:rsidR="00BB2706" w:rsidRDefault="00A27123" w:rsidP="00FF224C">
      <w:pPr>
        <w:tabs>
          <w:tab w:val="left" w:pos="3780"/>
        </w:tabs>
        <w:spacing w:after="0" w:line="240" w:lineRule="auto"/>
      </w:pPr>
      <w:r>
        <w:tab/>
      </w:r>
    </w:p>
    <w:p w:rsidR="00A27123" w:rsidRDefault="00A27123" w:rsidP="00FF224C">
      <w:pPr>
        <w:tabs>
          <w:tab w:val="left" w:pos="3780"/>
        </w:tabs>
        <w:spacing w:after="0" w:line="240" w:lineRule="auto"/>
      </w:pPr>
    </w:p>
    <w:p w:rsidR="00A27123" w:rsidRDefault="00A27123" w:rsidP="00FF224C">
      <w:pPr>
        <w:tabs>
          <w:tab w:val="left" w:pos="3780"/>
        </w:tabs>
        <w:spacing w:after="0" w:line="240" w:lineRule="auto"/>
      </w:pPr>
    </w:p>
    <w:p w:rsidR="00A27123" w:rsidRDefault="00A27123" w:rsidP="00FF224C">
      <w:pPr>
        <w:tabs>
          <w:tab w:val="left" w:pos="3780"/>
        </w:tabs>
        <w:spacing w:after="0" w:line="240" w:lineRule="auto"/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413C2D" w:rsidRPr="007E0139" w:rsidRDefault="00413C2D" w:rsidP="00FF224C">
      <w:pPr>
        <w:tabs>
          <w:tab w:val="left" w:pos="3780"/>
        </w:tabs>
        <w:spacing w:after="0" w:line="240" w:lineRule="auto"/>
        <w:rPr>
          <w:sz w:val="42"/>
          <w:szCs w:val="42"/>
        </w:rPr>
      </w:pPr>
    </w:p>
    <w:p w:rsidR="00413C2D" w:rsidRDefault="00413C2D" w:rsidP="00FF224C">
      <w:pPr>
        <w:tabs>
          <w:tab w:val="left" w:pos="3780"/>
        </w:tabs>
        <w:spacing w:after="0" w:line="240" w:lineRule="auto"/>
      </w:pPr>
    </w:p>
    <w:p w:rsidR="00A42889" w:rsidRDefault="00A42889" w:rsidP="00A4288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42889" w:rsidRDefault="00A42889" w:rsidP="00A4288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27123" w:rsidRPr="00A27123" w:rsidRDefault="00A42889" w:rsidP="00A4288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 истории</w:t>
      </w:r>
      <w:r w:rsidR="00A27123" w:rsidRPr="00A27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профсоюзной организации</w:t>
      </w:r>
    </w:p>
    <w:p w:rsidR="00A27123" w:rsidRPr="00A27123" w:rsidRDefault="00A27123" w:rsidP="00FF2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7123">
        <w:rPr>
          <w:rFonts w:ascii="Times New Roman" w:eastAsia="Times New Roman" w:hAnsi="Times New Roman" w:cs="Times New Roman"/>
          <w:sz w:val="26"/>
          <w:szCs w:val="26"/>
        </w:rPr>
        <w:t xml:space="preserve">Объединительные процессы в учительской среде зародились еще в конце XIX столетия и начальной формой объединения работников образования стали съезды народных учителей. Первый съезд народных учителей был проведен в 1895 году и способствовал повышению профессионального уровня педагогического персонала и отчасти являлся формой участия учительства в обсуждении вопросов школьного строительства. В 1903-1904 годах демократически настроенные учителя видели способ устранения невыгодных условий своего труда в объединении и борьбе с самодержавием. В эти годы был создан «Союз народных учителей», объединивший демократически настроенных работников, по преимуществу из учительской среды. В 1905-1907 годах, на волне активного объединения рабочих и служащих различных отраслей народного хозяйства России в профессиональные организации, резко возросло демократическое движение и среди работников образования. В 1905 году, в так называемые «дни свобод», когда появилась возможность легальной работы, возник целый ряд демократических общественных организаций, ставших новым этапом объединения педагогов России. Так 12 марта 1905 года в С-Петербурге 256 учителей и других деятелей народного образования провели собрание для основания "Союза народных учителей и других деятелей по народному образованию". С 11 по 13 апреля 1905 года в Москве собрались представители 30 губерний России на Съезд педагогов и деятелей по народному образованию, который обсудил принципы объединения разрозненного учительского демократического движения в России, проект программы и Устава создаваемого Союза. Большинство участников съезда, в основном сельские учителя, высказались за то, чтобы союз был не только профессиональной, но и политической организацией. Съезд избрал Бюро Московского Союза, которому поручил совместно с Бюро Петербургского учительского Союза подготовить делегатский Съезд по организации Всероссийского Союза учителей и деятелей народного образования. В результате подготовительной работы с 7 июня по 10 июня 1905 года в Финляндии состоялся Учредительный Съезд Всероссийского Союза учителей и деятелей </w:t>
      </w:r>
      <w:proofErr w:type="gramStart"/>
      <w:r w:rsidRPr="00A27123">
        <w:rPr>
          <w:rFonts w:ascii="Times New Roman" w:eastAsia="Times New Roman" w:hAnsi="Times New Roman" w:cs="Times New Roman"/>
          <w:sz w:val="26"/>
          <w:szCs w:val="26"/>
        </w:rPr>
        <w:t>по народному образованию</w:t>
      </w:r>
      <w:proofErr w:type="gramEnd"/>
      <w:r w:rsidRPr="00A27123">
        <w:rPr>
          <w:rFonts w:ascii="Times New Roman" w:eastAsia="Times New Roman" w:hAnsi="Times New Roman" w:cs="Times New Roman"/>
          <w:sz w:val="26"/>
          <w:szCs w:val="26"/>
        </w:rPr>
        <w:t xml:space="preserve"> на котором присутствовало 147 делегатов от 81-ой местной группы учителей. На этом Съезде 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Устав. С 26 по 29 декабря 1905 года </w:t>
      </w:r>
      <w:proofErr w:type="gramStart"/>
      <w:r w:rsidRPr="00A27123">
        <w:rPr>
          <w:rFonts w:ascii="Times New Roman" w:eastAsia="Times New Roman" w:hAnsi="Times New Roman" w:cs="Times New Roman"/>
          <w:sz w:val="26"/>
          <w:szCs w:val="26"/>
        </w:rPr>
        <w:t>в С-Петербурге</w:t>
      </w:r>
      <w:proofErr w:type="gramEnd"/>
      <w:r w:rsidRPr="00A27123">
        <w:rPr>
          <w:rFonts w:ascii="Times New Roman" w:eastAsia="Times New Roman" w:hAnsi="Times New Roman" w:cs="Times New Roman"/>
          <w:sz w:val="26"/>
          <w:szCs w:val="26"/>
        </w:rPr>
        <w:t xml:space="preserve"> состоялся 2 делегатский Съезд Союза, который высказался за полную внутреннюю реорганизацию существующих учительских обществ взаимопомощи и объединения их во Всероссийскую организацию на началах материальной взаимопомощи и правовой защиты учителей. 7 июня 1906 года в Финляндии состоялся 3 делегатский Съезд Союза, который в основном отказался от политической платформы и всецело сосредоточился на проблемах защиты социально-экономических и иных прав учителей. С 18 по 24 июня 1907 года состоялся 4 делегатский Съезд Всероссийского Союза учителей, который признал Союз профессиональной организацией и постановил полностью исключить из Устава политическую платформу, как затрудняющую объединение учительства. Съезд принял 10 постановлений «О непосредственных задачах профессиональной борьбы». Этот съезд стал последним съездом Всероссийского союза учителей и деятелей по народному образованию. После роспуска 2-й Государственной Думы деятельность Всероссийского союза учителей, как и многих массовых организаций в России ослабла, практически прекратилась. В период политического оживления в России (1912-1914 гг.) состоялся Всероссийский учительский Съезд, который рассмотрел ряд профессиональных вопросов. Съезд предпринял попытку </w:t>
      </w:r>
      <w:r w:rsidRPr="00A2712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восстановить деятельность Союза учителей, но безрезультатно. Только в апреле 1917 года деятельность учительского Союза удалось возобновить в полной мере. На очередном августовском Съезде Союз принял название Всероссийского учительского Союза (ВУС). После роспуска в 1917 году Учредительного собрания политическая деятельность Всероссийского учительского Союза была направлена против Советов, а потому в учительском движении произошел раскол по политическим мотивам. Власти оказали содействие революционным элементам учительства в выходе их из состава Союза и создании Союза учителей-интернационалистов, который объединил учителей, открыто перешедших на сторону Советской власти. Союз учителей-интернационалистов по предложению В.И.Ленина высказался в пользу скорейшего создания Всероссийского профессионального Союза работников просвещения и социалистической культуры. С 28 июля по 1 августа 1919 года в Москве состоялся Учредительный съезд Всероссийского Союза работников просвещения и социалистической культуры. Создание Всероссийского Союза работников просвещения и социалистической культуры было организационно оформлено 29 июля 1919 года.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 В мае 1922 года профсоюз работников просвещения и искусств был разделен на два самостоятельных профсоюза: работников просвещения и работников искусств. Таким образом,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A27123">
        <w:rPr>
          <w:rFonts w:ascii="Times New Roman" w:eastAsia="Times New Roman" w:hAnsi="Times New Roman" w:cs="Times New Roman"/>
          <w:sz w:val="26"/>
          <w:szCs w:val="26"/>
        </w:rPr>
        <w:t>политпросветучреждений</w:t>
      </w:r>
      <w:proofErr w:type="spellEnd"/>
      <w:r w:rsidRPr="00A27123">
        <w:rPr>
          <w:rFonts w:ascii="Times New Roman" w:eastAsia="Times New Roman" w:hAnsi="Times New Roman" w:cs="Times New Roman"/>
          <w:sz w:val="26"/>
          <w:szCs w:val="26"/>
        </w:rPr>
        <w:t xml:space="preserve"> России. В сентябре 1934 года профсоюз работников просвещения РСФСР был разукрупнен на 8 профсоюзов: профсоюзы работников начальных и средних школ РСФСР, Белоруссии, Украины, Закавказья, Средней Азии, высшей школы и научных учреждений, работников дошкольных учреждений, работников политико-просветительских учреждений. 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</w:t>
      </w:r>
      <w:proofErr w:type="gramStart"/>
      <w:r w:rsidRPr="00A27123">
        <w:rPr>
          <w:rFonts w:ascii="Times New Roman" w:eastAsia="Times New Roman" w:hAnsi="Times New Roman" w:cs="Times New Roman"/>
          <w:sz w:val="26"/>
          <w:szCs w:val="26"/>
        </w:rPr>
        <w:t>РСФСР</w:t>
      </w:r>
      <w:proofErr w:type="gramEnd"/>
      <w:r w:rsidRPr="00A27123">
        <w:rPr>
          <w:rFonts w:ascii="Times New Roman" w:eastAsia="Times New Roman" w:hAnsi="Times New Roman" w:cs="Times New Roman"/>
          <w:sz w:val="26"/>
          <w:szCs w:val="26"/>
        </w:rPr>
        <w:t xml:space="preserve"> как и аналогичные профсоюзы в союзных республиках был переименован в профсоюз работников просвещения РСФСР. В августе 1957 года постановлением ВЦСПС «Об объединении профессиональных союзов» профсоюзы работников просвещения союзных республик и профсоюз работников высшей школы и научных учреждений были объединены в один профсоюз - профсоюз работников просвещения, высшей школы и научных учреждений СССР. Этим же решением была создана республиканская (РСФСР) организация профсоюза. В марте 1958 года на I -й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(РСФСР)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 На состоявшемся 26 - 27 сентября 1990 года Всероссийском Учредительном Съезде было провозглашено создание Профессионального союза работников народного образования и науки РСФСР, принят Устав Профсоюза, избраны руководящие органы. Первым Председателем Профсоюза работников народного образования и науки РСФСР был избран Яковлев В.М. С 2003 года по настоящее время Общероссийский Профсоюз образования возглавляет Г.И.Меркулова.</w:t>
      </w:r>
    </w:p>
    <w:p w:rsidR="00A27123" w:rsidRDefault="00A27123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</w:p>
    <w:p w:rsidR="00A42889" w:rsidRDefault="00A42889" w:rsidP="00FF224C">
      <w:pPr>
        <w:tabs>
          <w:tab w:val="left" w:pos="3780"/>
        </w:tabs>
        <w:spacing w:after="0" w:line="240" w:lineRule="auto"/>
        <w:rPr>
          <w:sz w:val="26"/>
          <w:szCs w:val="26"/>
        </w:rPr>
      </w:pPr>
      <w:r w:rsidRPr="00A42889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-345440</wp:posOffset>
            </wp:positionV>
            <wp:extent cx="7324725" cy="7820025"/>
            <wp:effectExtent l="19050" t="0" r="9525" b="0"/>
            <wp:wrapNone/>
            <wp:docPr id="1" name="Рисунок 6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Pr="00A42889" w:rsidRDefault="00A42889" w:rsidP="00A42889">
      <w:pPr>
        <w:rPr>
          <w:sz w:val="26"/>
          <w:szCs w:val="26"/>
        </w:rPr>
      </w:pPr>
    </w:p>
    <w:p w:rsidR="00A42889" w:rsidRDefault="00A42889" w:rsidP="00A42889">
      <w:pPr>
        <w:rPr>
          <w:sz w:val="26"/>
          <w:szCs w:val="26"/>
        </w:rPr>
      </w:pPr>
    </w:p>
    <w:p w:rsidR="00A42889" w:rsidRDefault="00A42889" w:rsidP="00A42889">
      <w:pPr>
        <w:rPr>
          <w:sz w:val="26"/>
          <w:szCs w:val="26"/>
        </w:rPr>
      </w:pPr>
    </w:p>
    <w:p w:rsidR="00A42889" w:rsidRDefault="00A42889" w:rsidP="00A42889">
      <w:pPr>
        <w:rPr>
          <w:sz w:val="26"/>
          <w:szCs w:val="26"/>
        </w:rPr>
      </w:pPr>
    </w:p>
    <w:p w:rsidR="00A42889" w:rsidRPr="007E0139" w:rsidRDefault="00A42889" w:rsidP="00A42889">
      <w:pPr>
        <w:tabs>
          <w:tab w:val="left" w:pos="0"/>
        </w:tabs>
        <w:spacing w:after="0" w:line="240" w:lineRule="auto"/>
        <w:jc w:val="center"/>
        <w:rPr>
          <w:sz w:val="42"/>
          <w:szCs w:val="42"/>
        </w:rPr>
      </w:pPr>
      <w:r w:rsidRPr="007E0139">
        <w:rPr>
          <w:rStyle w:val="a5"/>
          <w:rFonts w:ascii="Times New Roman" w:hAnsi="Times New Roman" w:cs="Times New Roman"/>
          <w:sz w:val="42"/>
          <w:szCs w:val="42"/>
        </w:rPr>
        <w:lastRenderedPageBreak/>
        <w:t>«ЧЕГО НЕ СМОЖЕТ ОДИН, СМОЖЕМ ВМЕСТЕ»</w:t>
      </w:r>
      <w:r w:rsidRPr="007E0139">
        <w:rPr>
          <w:rFonts w:ascii="Times New Roman" w:hAnsi="Times New Roman" w:cs="Times New Roman"/>
          <w:sz w:val="42"/>
          <w:szCs w:val="42"/>
        </w:rPr>
        <w:t>.</w:t>
      </w:r>
      <w:r w:rsidRPr="007E0139">
        <w:rPr>
          <w:sz w:val="42"/>
          <w:szCs w:val="42"/>
        </w:rPr>
        <w:br/>
      </w:r>
    </w:p>
    <w:p w:rsidR="00A42889" w:rsidRDefault="00A42889" w:rsidP="00A42889">
      <w:pPr>
        <w:tabs>
          <w:tab w:val="left" w:pos="4680"/>
        </w:tabs>
        <w:rPr>
          <w:sz w:val="26"/>
          <w:szCs w:val="26"/>
        </w:rPr>
      </w:pPr>
    </w:p>
    <w:p w:rsidR="00595140" w:rsidRDefault="00595140" w:rsidP="00A42889">
      <w:pPr>
        <w:tabs>
          <w:tab w:val="left" w:pos="4680"/>
        </w:tabs>
        <w:rPr>
          <w:sz w:val="26"/>
          <w:szCs w:val="26"/>
        </w:rPr>
      </w:pPr>
    </w:p>
    <w:p w:rsidR="0083683F" w:rsidRDefault="00FB4B00" w:rsidP="00595140">
      <w:pPr>
        <w:tabs>
          <w:tab w:val="left" w:pos="4680"/>
        </w:tabs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67.5pt" fillcolor="#7030a0" stroked="f">
            <v:shadow on="t" color="#b2b2b2" opacity="52429f" offset="3pt"/>
            <v:textpath style="font-family:&quot;Times New Roman&quot;;font-size:60pt;v-text-kern:t" trim="t" fitpath="t" string="ПОЗДРАВЛЯЕМ"/>
          </v:shape>
        </w:pict>
      </w:r>
    </w:p>
    <w:p w:rsidR="00595140" w:rsidRDefault="0083683F" w:rsidP="0083683F">
      <w:pPr>
        <w:tabs>
          <w:tab w:val="left" w:pos="24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B4B00">
        <w:rPr>
          <w:sz w:val="26"/>
          <w:szCs w:val="2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12.25pt;height:89.25pt" fillcolor="#8064a2 [3207]" strokecolor="#009" strokeweight="1pt">
            <v:shadow on="t" color="#009" offset="7pt,-7pt"/>
            <v:textpath style="font-family:&quot;Impact&quot;;v-text-spacing:52429f;v-text-kern:t" trim="t" fitpath="t" xscale="f" string="С Днем рождения!"/>
          </v:shape>
        </w:pict>
      </w:r>
    </w:p>
    <w:p w:rsidR="00194BB9" w:rsidRDefault="00194BB9" w:rsidP="00194BB9">
      <w:pPr>
        <w:tabs>
          <w:tab w:val="left" w:pos="2430"/>
        </w:tabs>
        <w:rPr>
          <w:rFonts w:ascii="Arial Black" w:hAnsi="Arial Black"/>
          <w:color w:val="17365D" w:themeColor="text2" w:themeShade="BF"/>
          <w:sz w:val="56"/>
          <w:szCs w:val="56"/>
        </w:rPr>
      </w:pPr>
    </w:p>
    <w:p w:rsidR="0083683F" w:rsidRPr="00194BB9" w:rsidRDefault="00194BB9" w:rsidP="00194BB9">
      <w:pPr>
        <w:tabs>
          <w:tab w:val="left" w:pos="2430"/>
        </w:tabs>
        <w:rPr>
          <w:rFonts w:ascii="Arial Black" w:hAnsi="Arial Black"/>
          <w:color w:val="17365D" w:themeColor="text2" w:themeShade="BF"/>
          <w:sz w:val="56"/>
          <w:szCs w:val="56"/>
        </w:rPr>
      </w:pPr>
      <w:r w:rsidRPr="00194BB9">
        <w:rPr>
          <w:rFonts w:ascii="Arial Black" w:hAnsi="Arial Black"/>
          <w:color w:val="17365D" w:themeColor="text2" w:themeShade="BF"/>
          <w:sz w:val="56"/>
          <w:szCs w:val="56"/>
        </w:rPr>
        <w:t>РЕЗНИК И.Н. – 8 ноября</w:t>
      </w:r>
    </w:p>
    <w:p w:rsidR="00194BB9" w:rsidRDefault="00194BB9" w:rsidP="00194BB9">
      <w:pPr>
        <w:tabs>
          <w:tab w:val="left" w:pos="2430"/>
        </w:tabs>
        <w:rPr>
          <w:rFonts w:ascii="Arial Black" w:hAnsi="Arial Black"/>
          <w:color w:val="17365D" w:themeColor="text2" w:themeShade="BF"/>
          <w:sz w:val="56"/>
          <w:szCs w:val="56"/>
        </w:rPr>
      </w:pPr>
      <w:r w:rsidRPr="00194BB9">
        <w:rPr>
          <w:rFonts w:ascii="Arial Black" w:hAnsi="Arial Black"/>
          <w:color w:val="17365D" w:themeColor="text2" w:themeShade="BF"/>
          <w:sz w:val="56"/>
          <w:szCs w:val="56"/>
        </w:rPr>
        <w:t>ВОРОПАЕВА Н.В. – 30 ноября</w:t>
      </w:r>
    </w:p>
    <w:p w:rsidR="00194BB9" w:rsidRDefault="0070699D" w:rsidP="00194BB9">
      <w:pPr>
        <w:tabs>
          <w:tab w:val="left" w:pos="2430"/>
        </w:tabs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1550670</wp:posOffset>
            </wp:positionV>
            <wp:extent cx="4848225" cy="3648075"/>
            <wp:effectExtent l="1905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BB9">
        <w:t xml:space="preserve">     </w:t>
      </w:r>
      <w:r w:rsidR="00194BB9" w:rsidRPr="00194BB9">
        <w:rPr>
          <w:rFonts w:ascii="Times New Roman" w:hAnsi="Times New Roman" w:cs="Times New Roman"/>
          <w:color w:val="C00000"/>
          <w:sz w:val="48"/>
          <w:szCs w:val="48"/>
        </w:rPr>
        <w:t>От всей души сердечно поздравляем!</w:t>
      </w:r>
      <w:r w:rsidR="00194BB9" w:rsidRPr="00194BB9">
        <w:rPr>
          <w:rFonts w:ascii="Times New Roman" w:hAnsi="Times New Roman" w:cs="Times New Roman"/>
          <w:color w:val="C00000"/>
          <w:sz w:val="48"/>
          <w:szCs w:val="48"/>
        </w:rPr>
        <w:br/>
        <w:t>Желаем счастья и беспечных дней!</w:t>
      </w:r>
      <w:r w:rsidR="00194BB9" w:rsidRPr="00194BB9">
        <w:rPr>
          <w:rFonts w:ascii="Times New Roman" w:hAnsi="Times New Roman" w:cs="Times New Roman"/>
          <w:color w:val="C00000"/>
          <w:sz w:val="48"/>
          <w:szCs w:val="48"/>
        </w:rPr>
        <w:br/>
        <w:t xml:space="preserve">     Работа пусть приносит только радость</w:t>
      </w:r>
      <w:r w:rsidR="00194BB9" w:rsidRPr="00194BB9">
        <w:rPr>
          <w:rFonts w:ascii="Times New Roman" w:hAnsi="Times New Roman" w:cs="Times New Roman"/>
          <w:color w:val="C00000"/>
          <w:sz w:val="48"/>
          <w:szCs w:val="48"/>
        </w:rPr>
        <w:br/>
      </w:r>
      <w:proofErr w:type="gramStart"/>
      <w:r w:rsidR="00194BB9" w:rsidRPr="00194BB9">
        <w:rPr>
          <w:rFonts w:ascii="Times New Roman" w:hAnsi="Times New Roman" w:cs="Times New Roman"/>
          <w:color w:val="C00000"/>
          <w:sz w:val="48"/>
          <w:szCs w:val="48"/>
        </w:rPr>
        <w:t>И</w:t>
      </w:r>
      <w:proofErr w:type="gramEnd"/>
      <w:r w:rsidR="00194BB9" w:rsidRPr="00194BB9">
        <w:rPr>
          <w:rFonts w:ascii="Times New Roman" w:hAnsi="Times New Roman" w:cs="Times New Roman"/>
          <w:color w:val="C00000"/>
          <w:sz w:val="48"/>
          <w:szCs w:val="48"/>
        </w:rPr>
        <w:t xml:space="preserve"> будет больше вдохновенья в ней!</w:t>
      </w:r>
      <w:r w:rsidR="00194BB9" w:rsidRPr="00194BB9">
        <w:rPr>
          <w:rFonts w:ascii="Times New Roman" w:hAnsi="Times New Roman" w:cs="Times New Roman"/>
          <w:color w:val="C00000"/>
          <w:sz w:val="48"/>
          <w:szCs w:val="48"/>
        </w:rPr>
        <w:br/>
      </w:r>
    </w:p>
    <w:p w:rsidR="0070699D" w:rsidRDefault="0070699D" w:rsidP="00194BB9">
      <w:pPr>
        <w:tabs>
          <w:tab w:val="left" w:pos="2430"/>
        </w:tabs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70699D" w:rsidRPr="00194BB9" w:rsidRDefault="0070699D" w:rsidP="00194BB9">
      <w:pPr>
        <w:tabs>
          <w:tab w:val="left" w:pos="2430"/>
        </w:tabs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sectPr w:rsidR="0070699D" w:rsidRPr="00194BB9" w:rsidSect="0029779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47E"/>
    <w:multiLevelType w:val="singleLevel"/>
    <w:tmpl w:val="E9C6047A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hint="default"/>
        <w:b/>
        <w:i w:val="0"/>
        <w:sz w:val="32"/>
        <w:u w:val="single"/>
      </w:rPr>
    </w:lvl>
  </w:abstractNum>
  <w:abstractNum w:abstractNumId="1" w15:restartNumberingAfterBreak="0">
    <w:nsid w:val="6D521EE3"/>
    <w:multiLevelType w:val="hybridMultilevel"/>
    <w:tmpl w:val="AAC03718"/>
    <w:lvl w:ilvl="0" w:tplc="DC2E7C5E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C62"/>
    <w:rsid w:val="000B229A"/>
    <w:rsid w:val="001373D9"/>
    <w:rsid w:val="00194BB9"/>
    <w:rsid w:val="0029456B"/>
    <w:rsid w:val="0029779D"/>
    <w:rsid w:val="002B37FB"/>
    <w:rsid w:val="002D0BD0"/>
    <w:rsid w:val="00323C5F"/>
    <w:rsid w:val="00413C2D"/>
    <w:rsid w:val="0045450B"/>
    <w:rsid w:val="00466E63"/>
    <w:rsid w:val="004C4B0A"/>
    <w:rsid w:val="00595140"/>
    <w:rsid w:val="0070699D"/>
    <w:rsid w:val="007E0139"/>
    <w:rsid w:val="007E7032"/>
    <w:rsid w:val="008117A4"/>
    <w:rsid w:val="0083683F"/>
    <w:rsid w:val="00A27123"/>
    <w:rsid w:val="00A42889"/>
    <w:rsid w:val="00AE7C0C"/>
    <w:rsid w:val="00B843DD"/>
    <w:rsid w:val="00B95C62"/>
    <w:rsid w:val="00BB2706"/>
    <w:rsid w:val="00DE01A5"/>
    <w:rsid w:val="00ED1EC3"/>
    <w:rsid w:val="00F51086"/>
    <w:rsid w:val="00FB4B00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1E95D-F8B6-470C-8771-DF4C1140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6B"/>
  </w:style>
  <w:style w:type="paragraph" w:styleId="1">
    <w:name w:val="heading 1"/>
    <w:basedOn w:val="a"/>
    <w:link w:val="10"/>
    <w:uiPriority w:val="9"/>
    <w:qFormat/>
    <w:rsid w:val="00A2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basedOn w:val="a"/>
    <w:rsid w:val="00F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1086"/>
    <w:rPr>
      <w:color w:val="0000FF"/>
      <w:u w:val="single"/>
    </w:rPr>
  </w:style>
  <w:style w:type="character" w:styleId="a5">
    <w:name w:val="Strong"/>
    <w:basedOn w:val="a0"/>
    <w:uiPriority w:val="22"/>
    <w:qFormat/>
    <w:rsid w:val="00F510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08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B22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B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du.lesnoy.ru/sch72/doc/plan-pro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</Company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Natali</cp:lastModifiedBy>
  <cp:revision>20</cp:revision>
  <cp:lastPrinted>2012-10-31T09:43:00Z</cp:lastPrinted>
  <dcterms:created xsi:type="dcterms:W3CDTF">2012-10-29T09:10:00Z</dcterms:created>
  <dcterms:modified xsi:type="dcterms:W3CDTF">2015-10-29T12:03:00Z</dcterms:modified>
</cp:coreProperties>
</file>